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B5" w:rsidRPr="004D7A45" w:rsidRDefault="004D7A45">
      <w:pPr>
        <w:rPr>
          <w:rFonts w:ascii="Times New Roman" w:hAnsi="Times New Roman" w:cs="Times New Roman"/>
          <w:sz w:val="28"/>
          <w:szCs w:val="28"/>
        </w:rPr>
      </w:pPr>
      <w:r w:rsidRPr="004D7A45">
        <w:rPr>
          <w:rFonts w:ascii="Times New Roman" w:hAnsi="Times New Roman" w:cs="Times New Roman"/>
          <w:sz w:val="28"/>
          <w:szCs w:val="28"/>
        </w:rPr>
        <w:t xml:space="preserve">НА 2026 учебный год – </w:t>
      </w:r>
      <w:r w:rsidRPr="0000696D">
        <w:rPr>
          <w:rFonts w:ascii="Times New Roman" w:hAnsi="Times New Roman" w:cs="Times New Roman"/>
          <w:color w:val="FF0000"/>
          <w:sz w:val="28"/>
          <w:szCs w:val="28"/>
        </w:rPr>
        <w:t xml:space="preserve">55 вакантных мест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муниципальным заданием МБУ ДО СШОР №12 по волейболу г. Челябинска</w:t>
      </w:r>
      <w:r w:rsidRPr="004D7A45">
        <w:rPr>
          <w:rFonts w:ascii="Times New Roman" w:hAnsi="Times New Roman" w:cs="Times New Roman"/>
          <w:sz w:val="28"/>
          <w:szCs w:val="28"/>
        </w:rPr>
        <w:t xml:space="preserve"> (предварительно)</w:t>
      </w:r>
    </w:p>
    <w:p w:rsidR="009578BE" w:rsidRDefault="004D7A45" w:rsidP="00957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A45">
        <w:rPr>
          <w:rFonts w:ascii="Times New Roman" w:hAnsi="Times New Roman" w:cs="Times New Roman"/>
          <w:sz w:val="28"/>
          <w:szCs w:val="28"/>
        </w:rPr>
        <w:t xml:space="preserve">Приём документов – </w:t>
      </w:r>
      <w:r w:rsidR="0000696D">
        <w:rPr>
          <w:rFonts w:ascii="Times New Roman" w:hAnsi="Times New Roman" w:cs="Times New Roman"/>
          <w:color w:val="FF0000"/>
          <w:sz w:val="28"/>
          <w:szCs w:val="28"/>
        </w:rPr>
        <w:t>15 сентября по 15 декабря</w:t>
      </w:r>
      <w:r w:rsidRPr="00FA72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0DB6" w:rsidRPr="00FA72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7A45">
        <w:rPr>
          <w:rFonts w:ascii="Times New Roman" w:hAnsi="Times New Roman" w:cs="Times New Roman"/>
          <w:sz w:val="28"/>
          <w:szCs w:val="28"/>
        </w:rPr>
        <w:t>через ГОСУСЛУГИ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памятка прилагается</w:t>
      </w:r>
      <w:r w:rsidRPr="004D7A45">
        <w:rPr>
          <w:rFonts w:ascii="Times New Roman" w:hAnsi="Times New Roman" w:cs="Times New Roman"/>
          <w:sz w:val="28"/>
          <w:szCs w:val="28"/>
        </w:rPr>
        <w:t>)</w:t>
      </w:r>
      <w:r w:rsidR="00680DB6">
        <w:rPr>
          <w:rFonts w:ascii="Times New Roman" w:hAnsi="Times New Roman" w:cs="Times New Roman"/>
          <w:sz w:val="28"/>
          <w:szCs w:val="28"/>
        </w:rPr>
        <w:t>;</w:t>
      </w:r>
      <w:r w:rsidRPr="004D7A45">
        <w:rPr>
          <w:rFonts w:ascii="Times New Roman" w:hAnsi="Times New Roman" w:cs="Times New Roman"/>
          <w:sz w:val="28"/>
          <w:szCs w:val="28"/>
        </w:rPr>
        <w:t xml:space="preserve"> либо в приё</w:t>
      </w:r>
      <w:r w:rsidR="00680DB6">
        <w:rPr>
          <w:rFonts w:ascii="Times New Roman" w:hAnsi="Times New Roman" w:cs="Times New Roman"/>
          <w:sz w:val="28"/>
          <w:szCs w:val="28"/>
        </w:rPr>
        <w:t>мной</w:t>
      </w:r>
      <w:r w:rsidRPr="004D7A45">
        <w:rPr>
          <w:rFonts w:ascii="Times New Roman" w:hAnsi="Times New Roman" w:cs="Times New Roman"/>
          <w:sz w:val="28"/>
          <w:szCs w:val="28"/>
        </w:rPr>
        <w:t xml:space="preserve"> </w:t>
      </w:r>
      <w:r w:rsidR="00680DB6">
        <w:rPr>
          <w:rFonts w:ascii="Times New Roman" w:hAnsi="Times New Roman" w:cs="Times New Roman"/>
          <w:sz w:val="28"/>
          <w:szCs w:val="28"/>
        </w:rPr>
        <w:t>комиссии расположенной</w:t>
      </w:r>
      <w:r w:rsidRPr="004D7A45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4D7A45" w:rsidRDefault="004D7A45" w:rsidP="00957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A45">
        <w:rPr>
          <w:rFonts w:ascii="Times New Roman" w:hAnsi="Times New Roman" w:cs="Times New Roman"/>
          <w:sz w:val="28"/>
          <w:szCs w:val="28"/>
        </w:rPr>
        <w:t xml:space="preserve">г. Челябинск, пер. Артиллерийский д.2, </w:t>
      </w:r>
      <w:r>
        <w:rPr>
          <w:rFonts w:ascii="Times New Roman" w:hAnsi="Times New Roman" w:cs="Times New Roman"/>
          <w:sz w:val="28"/>
          <w:szCs w:val="28"/>
        </w:rPr>
        <w:t>тел 775-40-04.</w:t>
      </w:r>
    </w:p>
    <w:p w:rsidR="009578BE" w:rsidRPr="00D04D08" w:rsidRDefault="009578BE" w:rsidP="009578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7A45" w:rsidRPr="004D7A45" w:rsidRDefault="00680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7A45" w:rsidRPr="004D7A45">
        <w:rPr>
          <w:rFonts w:ascii="Times New Roman" w:hAnsi="Times New Roman" w:cs="Times New Roman"/>
          <w:sz w:val="28"/>
          <w:szCs w:val="28"/>
        </w:rPr>
        <w:t>ежим работы приёмной комиссии понедельник-пятница  с 10.00 до 15.00 часов.</w:t>
      </w:r>
    </w:p>
    <w:p w:rsidR="00D3189C" w:rsidRPr="00B22FEF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  <w:bdr w:val="none" w:sz="0" w:space="0" w:color="auto" w:frame="1"/>
        </w:rPr>
      </w:pPr>
      <w:r w:rsidRPr="00B22FEF">
        <w:rPr>
          <w:b/>
          <w:color w:val="333333"/>
          <w:sz w:val="32"/>
          <w:szCs w:val="32"/>
          <w:bdr w:val="none" w:sz="0" w:space="0" w:color="auto" w:frame="1"/>
        </w:rPr>
        <w:t>ДОКУМЕНТЫ:</w:t>
      </w:r>
    </w:p>
    <w:p w:rsidR="00D3189C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  <w:bdr w:val="none" w:sz="0" w:space="0" w:color="auto" w:frame="1"/>
        </w:rPr>
        <w:t>- заявления</w:t>
      </w:r>
      <w:r w:rsidR="009578BE">
        <w:rPr>
          <w:color w:val="333333"/>
          <w:sz w:val="28"/>
          <w:szCs w:val="28"/>
          <w:bdr w:val="none" w:sz="0" w:space="0" w:color="auto" w:frame="1"/>
        </w:rPr>
        <w:t xml:space="preserve"> и согласия</w:t>
      </w:r>
      <w:r>
        <w:rPr>
          <w:color w:val="333333"/>
          <w:sz w:val="28"/>
          <w:szCs w:val="28"/>
          <w:bdr w:val="none" w:sz="0" w:space="0" w:color="auto" w:frame="1"/>
        </w:rPr>
        <w:t xml:space="preserve"> родителей (законных представителей) </w:t>
      </w:r>
      <w:r w:rsidR="009578BE">
        <w:rPr>
          <w:color w:val="333333"/>
          <w:sz w:val="28"/>
          <w:szCs w:val="28"/>
          <w:bdr w:val="none" w:sz="0" w:space="0" w:color="auto" w:frame="1"/>
        </w:rPr>
        <w:t>обязательно заполнение всех граф</w:t>
      </w:r>
    </w:p>
    <w:p w:rsidR="00D3189C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  <w:bdr w:val="none" w:sz="0" w:space="0" w:color="auto" w:frame="1"/>
        </w:rPr>
        <w:t>- медицинского заключения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 </w:t>
      </w:r>
      <w:r w:rsidRPr="00D3189C">
        <w:rPr>
          <w:color w:val="333333"/>
          <w:sz w:val="28"/>
          <w:szCs w:val="28"/>
          <w:bdr w:val="none" w:sz="0" w:space="0" w:color="auto" w:frame="1"/>
        </w:rPr>
        <w:t>(</w:t>
      </w:r>
      <w:r>
        <w:rPr>
          <w:color w:val="333333"/>
          <w:sz w:val="28"/>
          <w:szCs w:val="28"/>
          <w:bdr w:val="none" w:sz="0" w:space="0" w:color="auto" w:frame="1"/>
        </w:rPr>
        <w:t>справка);</w:t>
      </w:r>
    </w:p>
    <w:p w:rsidR="00D3189C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  <w:bdr w:val="none" w:sz="0" w:space="0" w:color="auto" w:frame="1"/>
        </w:rPr>
        <w:t>- фотография 3х4, 2 шт.;</w:t>
      </w:r>
    </w:p>
    <w:p w:rsidR="00D3189C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  <w:bdr w:val="none" w:sz="0" w:space="0" w:color="auto" w:frame="1"/>
        </w:rPr>
        <w:t>- копия свидетельства о рождении (паспорта)</w:t>
      </w:r>
      <w:r w:rsidR="009578BE">
        <w:rPr>
          <w:color w:val="333333"/>
          <w:sz w:val="28"/>
          <w:szCs w:val="28"/>
          <w:bdr w:val="none" w:sz="0" w:space="0" w:color="auto" w:frame="1"/>
        </w:rPr>
        <w:t>, СНИЛС</w:t>
      </w:r>
      <w:r>
        <w:rPr>
          <w:color w:val="333333"/>
          <w:sz w:val="28"/>
          <w:szCs w:val="28"/>
          <w:bdr w:val="none" w:sz="0" w:space="0" w:color="auto" w:frame="1"/>
        </w:rPr>
        <w:t xml:space="preserve"> поступающего; </w:t>
      </w:r>
    </w:p>
    <w:p w:rsidR="00D3189C" w:rsidRPr="00D3189C" w:rsidRDefault="00D3189C" w:rsidP="00D3189C">
      <w:pPr>
        <w:rPr>
          <w:rFonts w:ascii="Times New Roman" w:hAnsi="Times New Roman" w:cs="Times New Roman"/>
          <w:sz w:val="28"/>
          <w:szCs w:val="28"/>
        </w:rPr>
      </w:pPr>
      <w:r w:rsidRPr="00D318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 копия паспорта</w:t>
      </w:r>
      <w:r w:rsidR="009578B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СНИЛС </w:t>
      </w:r>
      <w:r w:rsidRPr="00D318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родителя или законного представителя.   </w:t>
      </w:r>
    </w:p>
    <w:p w:rsidR="00D3189C" w:rsidRPr="00D3189C" w:rsidRDefault="004D7A45" w:rsidP="00D3189C">
      <w:pPr>
        <w:rPr>
          <w:rFonts w:ascii="Times New Roman" w:hAnsi="Times New Roman" w:cs="Times New Roman"/>
          <w:sz w:val="28"/>
          <w:szCs w:val="28"/>
        </w:rPr>
      </w:pPr>
      <w:r w:rsidRPr="004D7A45">
        <w:rPr>
          <w:rFonts w:ascii="Times New Roman" w:hAnsi="Times New Roman" w:cs="Times New Roman"/>
          <w:sz w:val="28"/>
          <w:szCs w:val="28"/>
        </w:rPr>
        <w:t>Вступительное тестирование –</w:t>
      </w:r>
      <w:r w:rsidR="00D3189C">
        <w:rPr>
          <w:rFonts w:ascii="Times New Roman" w:hAnsi="Times New Roman" w:cs="Times New Roman"/>
          <w:sz w:val="28"/>
          <w:szCs w:val="28"/>
        </w:rPr>
        <w:t xml:space="preserve"> </w:t>
      </w:r>
      <w:r w:rsidR="009578BE">
        <w:rPr>
          <w:rFonts w:ascii="Times New Roman" w:hAnsi="Times New Roman" w:cs="Times New Roman"/>
          <w:color w:val="FF0000"/>
          <w:sz w:val="28"/>
          <w:szCs w:val="28"/>
        </w:rPr>
        <w:t>декабрь</w:t>
      </w:r>
    </w:p>
    <w:p w:rsidR="00D3189C" w:rsidRPr="00D04D08" w:rsidRDefault="00D3189C" w:rsidP="00D04D0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>
        <w:rPr>
          <w:color w:val="333333"/>
          <w:sz w:val="32"/>
          <w:szCs w:val="32"/>
          <w:bdr w:val="none" w:sz="0" w:space="0" w:color="auto" w:frame="1"/>
        </w:rPr>
        <w:t>Критерий зачисления в сезоне 2026</w:t>
      </w:r>
      <w:r w:rsidR="00B22FEF">
        <w:rPr>
          <w:rFonts w:ascii="Arial" w:hAnsi="Arial" w:cs="Arial"/>
          <w:color w:val="333333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Примерные ростовые данные: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2016 г.р. - 145 см.</w:t>
            </w:r>
          </w:p>
        </w:tc>
        <w:tc>
          <w:tcPr>
            <w:tcW w:w="4786" w:type="dxa"/>
          </w:tcPr>
          <w:p w:rsidR="009578BE" w:rsidRPr="001A6161" w:rsidRDefault="009578BE" w:rsidP="00FD2370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1A6161">
              <w:rPr>
                <w:color w:val="333333"/>
                <w:sz w:val="28"/>
                <w:szCs w:val="28"/>
                <w:bdr w:val="none" w:sz="0" w:space="0" w:color="auto" w:frame="1"/>
              </w:rPr>
              <w:t>2011 г.р. – 180 см.</w:t>
            </w:r>
          </w:p>
        </w:tc>
      </w:tr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2015 г.р. - 149 см.</w:t>
            </w:r>
          </w:p>
        </w:tc>
        <w:tc>
          <w:tcPr>
            <w:tcW w:w="4786" w:type="dxa"/>
          </w:tcPr>
          <w:p w:rsidR="009578BE" w:rsidRPr="001A6161" w:rsidRDefault="009578BE" w:rsidP="00FD2370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1A6161">
              <w:rPr>
                <w:color w:val="333333"/>
                <w:sz w:val="28"/>
                <w:szCs w:val="28"/>
                <w:bdr w:val="none" w:sz="0" w:space="0" w:color="auto" w:frame="1"/>
              </w:rPr>
              <w:t>2010 г.р. – 185 см.</w:t>
            </w:r>
          </w:p>
        </w:tc>
      </w:tr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2014 г.р. - 154 см.</w:t>
            </w:r>
          </w:p>
        </w:tc>
        <w:tc>
          <w:tcPr>
            <w:tcW w:w="4786" w:type="dxa"/>
          </w:tcPr>
          <w:p w:rsidR="009578BE" w:rsidRPr="001A6161" w:rsidRDefault="009578BE" w:rsidP="00FD2370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1A6161">
              <w:rPr>
                <w:color w:val="333333"/>
                <w:sz w:val="28"/>
                <w:szCs w:val="28"/>
                <w:bdr w:val="none" w:sz="0" w:space="0" w:color="auto" w:frame="1"/>
              </w:rPr>
              <w:t>2009 г.р. – 190 см.</w:t>
            </w:r>
          </w:p>
        </w:tc>
      </w:tr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2013 г.р. – 162 см.</w:t>
            </w:r>
          </w:p>
        </w:tc>
        <w:tc>
          <w:tcPr>
            <w:tcW w:w="4786" w:type="dxa"/>
          </w:tcPr>
          <w:p w:rsidR="009578BE" w:rsidRPr="001A6161" w:rsidRDefault="009578BE" w:rsidP="00FD2370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1A6161">
              <w:rPr>
                <w:color w:val="333333"/>
                <w:sz w:val="28"/>
                <w:szCs w:val="28"/>
                <w:bdr w:val="none" w:sz="0" w:space="0" w:color="auto" w:frame="1"/>
              </w:rPr>
              <w:t>2008 г.р. – 195 см.</w:t>
            </w:r>
          </w:p>
        </w:tc>
      </w:tr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2012 г.р. – 170 см.</w:t>
            </w:r>
          </w:p>
        </w:tc>
        <w:tc>
          <w:tcPr>
            <w:tcW w:w="4786" w:type="dxa"/>
          </w:tcPr>
          <w:p w:rsidR="009578BE" w:rsidRDefault="009578BE" w:rsidP="00FD2370">
            <w:r w:rsidRPr="001A6161">
              <w:rPr>
                <w:color w:val="333333"/>
                <w:sz w:val="28"/>
                <w:szCs w:val="28"/>
                <w:bdr w:val="none" w:sz="0" w:space="0" w:color="auto" w:frame="1"/>
              </w:rPr>
              <w:t>2007 г.р. – 198 см.</w:t>
            </w:r>
          </w:p>
        </w:tc>
      </w:tr>
      <w:tr w:rsidR="009578BE" w:rsidTr="009578BE">
        <w:tc>
          <w:tcPr>
            <w:tcW w:w="4785" w:type="dxa"/>
          </w:tcPr>
          <w:p w:rsidR="009578BE" w:rsidRPr="00007E21" w:rsidRDefault="009578BE" w:rsidP="0091008C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  <w:r w:rsidRPr="00007E21">
              <w:rPr>
                <w:color w:val="333333"/>
                <w:sz w:val="28"/>
                <w:szCs w:val="28"/>
                <w:bdr w:val="none" w:sz="0" w:space="0" w:color="auto" w:frame="1"/>
              </w:rPr>
              <w:t>2016 г.р. - 145 см.</w:t>
            </w:r>
          </w:p>
        </w:tc>
        <w:tc>
          <w:tcPr>
            <w:tcW w:w="4786" w:type="dxa"/>
          </w:tcPr>
          <w:p w:rsidR="009578BE" w:rsidRPr="001A6161" w:rsidRDefault="009578BE" w:rsidP="00FD2370">
            <w:pPr>
              <w:pStyle w:val="a5"/>
              <w:shd w:val="clear" w:color="auto" w:fill="FFFFFF"/>
              <w:spacing w:after="0"/>
              <w:textAlignment w:val="baseline"/>
              <w:rPr>
                <w:rFonts w:ascii="Arial" w:hAnsi="Arial" w:cs="Arial"/>
                <w:color w:val="333333"/>
              </w:rPr>
            </w:pPr>
          </w:p>
        </w:tc>
      </w:tr>
    </w:tbl>
    <w:p w:rsidR="00B22FEF" w:rsidRPr="00D04D08" w:rsidRDefault="00B22FEF" w:rsidP="00B22FE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3189C" w:rsidRPr="00B22FEF" w:rsidRDefault="00D3189C" w:rsidP="00D3189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D3189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 </w:t>
      </w:r>
      <w:r w:rsidRPr="00D3189C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p w:rsidR="00D3189C" w:rsidRPr="00D04D08" w:rsidRDefault="00D3189C" w:rsidP="00D04D0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B22FEF">
        <w:rPr>
          <w:color w:val="333333"/>
          <w:bdr w:val="none" w:sz="0" w:space="0" w:color="auto" w:frame="1"/>
        </w:rPr>
        <w:t>На этап начальной подготовки зачисляются учащиеся общеобразовательных школ, желающие заниматься спортом и не имеющие медицинских противопоказаний, с 9 лет, на основании выполнения нормативов общей и специальной физической подготовки.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535"/>
        <w:gridCol w:w="2143"/>
      </w:tblGrid>
      <w:tr w:rsidR="00D3189C" w:rsidRPr="009578BE" w:rsidTr="009578B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9578BE" w:rsidRDefault="00D3189C" w:rsidP="00957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189C" w:rsidRPr="009578BE" w:rsidRDefault="00D3189C" w:rsidP="00957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189C" w:rsidRPr="009578BE" w:rsidRDefault="00D3189C" w:rsidP="00957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до года</w:t>
            </w:r>
          </w:p>
          <w:p w:rsidR="00D3189C" w:rsidRPr="009578BE" w:rsidRDefault="00D3189C" w:rsidP="00957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89C" w:rsidRPr="009578BE" w:rsidRDefault="00D3189C" w:rsidP="00957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D3189C" w:rsidRPr="009578BE" w:rsidTr="009578B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pacing w:after="0" w:line="240" w:lineRule="auto"/>
              <w:ind w:left="41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6,9 с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6,2 с</w:t>
            </w:r>
          </w:p>
        </w:tc>
      </w:tr>
      <w:tr w:rsidR="00D3189C" w:rsidRPr="009578BE" w:rsidTr="009578B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pacing w:after="0" w:line="240" w:lineRule="auto"/>
              <w:ind w:left="418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110 см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130 см</w:t>
            </w:r>
          </w:p>
        </w:tc>
      </w:tr>
      <w:tr w:rsidR="00D3189C" w:rsidRPr="009578BE" w:rsidTr="009578BE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Сгибание и разгибание рук в упоре </w:t>
            </w:r>
            <w:proofErr w:type="spellStart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лежа</w:t>
            </w:r>
            <w:proofErr w:type="spellEnd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полу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7 раз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10 раз</w:t>
            </w:r>
          </w:p>
        </w:tc>
      </w:tr>
      <w:tr w:rsidR="00D3189C" w:rsidRPr="009578BE" w:rsidTr="009578B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</w:t>
            </w:r>
            <w:proofErr w:type="spellStart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вперед</w:t>
            </w:r>
            <w:proofErr w:type="spellEnd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из </w:t>
            </w:r>
            <w:proofErr w:type="gramStart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на гимнастической скамейке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уровня скамьи</w:t>
            </w:r>
          </w:p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+1 см.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уровня скамьи</w:t>
            </w:r>
          </w:p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+2 см.</w:t>
            </w:r>
          </w:p>
        </w:tc>
      </w:tr>
      <w:tr w:rsidR="00D3189C" w:rsidRPr="009578BE" w:rsidTr="009578B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5х6м.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 12 с.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 11,5 с.</w:t>
            </w:r>
          </w:p>
        </w:tc>
      </w:tr>
      <w:tr w:rsidR="00D3189C" w:rsidRPr="009578BE" w:rsidTr="009578BE">
        <w:trPr>
          <w:trHeight w:val="7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Бросок мяча массой 1 кг из-за головы двумя руками, стоя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8 м.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10 м.</w:t>
            </w:r>
          </w:p>
        </w:tc>
      </w:tr>
      <w:tr w:rsidR="00D3189C" w:rsidRPr="009578BE" w:rsidTr="009578BE">
        <w:trPr>
          <w:trHeight w:val="6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9578BE" w:rsidRDefault="00D3189C" w:rsidP="009578B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высоту одновременным отталкиванием двумя ногами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36 см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9578BE" w:rsidRDefault="00D3189C" w:rsidP="009578BE">
            <w:pPr>
              <w:suppressAutoHyphens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40 см</w:t>
            </w:r>
          </w:p>
        </w:tc>
      </w:tr>
    </w:tbl>
    <w:p w:rsidR="00D3189C" w:rsidRPr="00D3189C" w:rsidRDefault="00D3189C" w:rsidP="00D04D0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318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p w:rsidR="00D3189C" w:rsidRPr="00D04D08" w:rsidRDefault="00D3189C" w:rsidP="00D04D0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B22FEF">
        <w:rPr>
          <w:color w:val="333333"/>
          <w:bdr w:val="none" w:sz="0" w:space="0" w:color="auto" w:frame="1"/>
        </w:rPr>
        <w:t>На этап спортивной специализации зачисляются спортсмены с 12 лет, не имеющие медицинских противопоказаний, на основании выполнения нормативов общей и специальной физической подготовки, выполнивших обязательную техническую программу.</w:t>
      </w:r>
    </w:p>
    <w:tbl>
      <w:tblPr>
        <w:tblW w:w="10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2504"/>
        <w:gridCol w:w="809"/>
        <w:gridCol w:w="17"/>
      </w:tblGrid>
      <w:tr w:rsidR="00D3189C" w:rsidRPr="00D3189C" w:rsidTr="009578BE">
        <w:trPr>
          <w:trHeight w:val="15"/>
        </w:trPr>
        <w:tc>
          <w:tcPr>
            <w:tcW w:w="6804" w:type="dxa"/>
            <w:gridSpan w:val="2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gridSpan w:val="2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dxa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9C" w:rsidRPr="00D3189C" w:rsidTr="009578BE">
        <w:trPr>
          <w:gridAfter w:val="2"/>
          <w:wAfter w:w="826" w:type="dxa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189C" w:rsidRPr="00D3189C" w:rsidRDefault="00D3189C" w:rsidP="00D31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3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3189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Норматив</w:t>
            </w:r>
          </w:p>
        </w:tc>
      </w:tr>
      <w:tr w:rsidR="00D3189C" w:rsidRPr="00D3189C" w:rsidTr="009578BE">
        <w:trPr>
          <w:gridAfter w:val="2"/>
          <w:wAfter w:w="82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60 м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не более 10,4 с.</w:t>
            </w:r>
          </w:p>
        </w:tc>
      </w:tr>
      <w:tr w:rsidR="00D3189C" w:rsidRPr="00D3189C" w:rsidTr="009578BE">
        <w:trPr>
          <w:gridAfter w:val="2"/>
          <w:wAfter w:w="826" w:type="dxa"/>
          <w:trHeight w:val="3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Сгибание и разгибание рук в упоре </w:t>
            </w:r>
            <w:proofErr w:type="spell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лежа</w:t>
            </w:r>
            <w:proofErr w:type="spell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полу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18 раз</w:t>
            </w:r>
          </w:p>
        </w:tc>
      </w:tr>
      <w:tr w:rsidR="00D3189C" w:rsidRPr="00D3189C" w:rsidTr="009578BE">
        <w:trPr>
          <w:gridAfter w:val="2"/>
          <w:wAfter w:w="826" w:type="dxa"/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</w:t>
            </w:r>
            <w:proofErr w:type="spell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вперед</w:t>
            </w:r>
            <w:proofErr w:type="spell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из </w:t>
            </w:r>
            <w:proofErr w:type="gram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на гимнастической скамейке (от уровня скамьи) 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+5 см.</w:t>
            </w:r>
          </w:p>
        </w:tc>
      </w:tr>
      <w:tr w:rsidR="00D3189C" w:rsidRPr="00D3189C" w:rsidTr="009578BE">
        <w:trPr>
          <w:gridAfter w:val="2"/>
          <w:wAfter w:w="826" w:type="dxa"/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Прыжок в длину с места толчком двумя ногами  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160 см.</w:t>
            </w:r>
          </w:p>
        </w:tc>
      </w:tr>
      <w:tr w:rsidR="00D3189C" w:rsidRPr="00D3189C" w:rsidTr="009578BE">
        <w:trPr>
          <w:gridAfter w:val="2"/>
          <w:wAfter w:w="826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5х6м.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 11,5 с.</w:t>
            </w:r>
          </w:p>
        </w:tc>
      </w:tr>
      <w:tr w:rsidR="00D3189C" w:rsidRPr="00D3189C" w:rsidTr="009578BE">
        <w:trPr>
          <w:gridAfter w:val="2"/>
          <w:wAfter w:w="826" w:type="dxa"/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Бросок мяча массой 1 кг из-за головы двумя руками, стоя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10 м.</w:t>
            </w:r>
          </w:p>
        </w:tc>
      </w:tr>
      <w:tr w:rsidR="00D3189C" w:rsidRPr="00D3189C" w:rsidTr="009578BE">
        <w:trPr>
          <w:gridAfter w:val="2"/>
          <w:wAfter w:w="826" w:type="dxa"/>
          <w:trHeight w:val="69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высоту одновременным отталкиванием двумя ногами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 менее 40 см. </w:t>
            </w:r>
          </w:p>
        </w:tc>
      </w:tr>
      <w:tr w:rsidR="00D3189C" w:rsidRPr="00D3189C" w:rsidTr="009578BE">
        <w:trPr>
          <w:gridAfter w:val="2"/>
          <w:wAfter w:w="826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1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Спортивный разряд свыше ТЭ-3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Минимум 3 юн.</w:t>
            </w:r>
          </w:p>
        </w:tc>
      </w:tr>
    </w:tbl>
    <w:p w:rsidR="00D3189C" w:rsidRPr="00B22FEF" w:rsidRDefault="00D3189C">
      <w:pPr>
        <w:rPr>
          <w:rFonts w:ascii="Times New Roman" w:hAnsi="Times New Roman" w:cs="Times New Roman"/>
          <w:sz w:val="24"/>
          <w:szCs w:val="24"/>
        </w:rPr>
      </w:pPr>
    </w:p>
    <w:p w:rsidR="00D3189C" w:rsidRPr="00D3189C" w:rsidRDefault="00D3189C" w:rsidP="00D318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318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Нормативы общей физической и специальной физической подготовки для зачисления в группы на ССМ</w:t>
      </w:r>
    </w:p>
    <w:p w:rsidR="00D3189C" w:rsidRPr="00D3189C" w:rsidRDefault="00D3189C" w:rsidP="00D3189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bdr w:val="none" w:sz="0" w:space="0" w:color="auto" w:frame="1"/>
        </w:rPr>
      </w:pPr>
      <w:r w:rsidRPr="00B22FEF">
        <w:rPr>
          <w:color w:val="333333"/>
          <w:bdr w:val="none" w:sz="0" w:space="0" w:color="auto" w:frame="1"/>
        </w:rPr>
        <w:t>На этап совершенствования спортивного мастерства зачисляются спортсмены с 14 лет, не имеющие медицинских противопоказаний, на основании выполнения нормативов общей и специальной физической подготовки, выполнивших обязательную техническую программу, имеющих 1 спортивный разряд. </w:t>
      </w:r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127"/>
        <w:gridCol w:w="1072"/>
        <w:gridCol w:w="20"/>
      </w:tblGrid>
      <w:tr w:rsidR="00D3189C" w:rsidRPr="00D3189C" w:rsidTr="009578BE">
        <w:trPr>
          <w:trHeight w:val="15"/>
        </w:trPr>
        <w:tc>
          <w:tcPr>
            <w:tcW w:w="7371" w:type="dxa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  <w:gridSpan w:val="2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D3189C" w:rsidRPr="00D3189C" w:rsidRDefault="00D3189C" w:rsidP="00D3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9C" w:rsidRPr="00D3189C" w:rsidTr="009578BE">
        <w:trPr>
          <w:gridAfter w:val="2"/>
          <w:wAfter w:w="1092" w:type="dxa"/>
        </w:trPr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Упражнения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D3189C" w:rsidRPr="00D3189C" w:rsidTr="009578BE">
        <w:trPr>
          <w:gridAfter w:val="2"/>
          <w:wAfter w:w="1092" w:type="dxa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60 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 8,2 с.</w:t>
            </w:r>
          </w:p>
        </w:tc>
      </w:tr>
      <w:tr w:rsidR="00D3189C" w:rsidRPr="00D3189C" w:rsidTr="009578BE">
        <w:trPr>
          <w:gridAfter w:val="2"/>
          <w:wAfter w:w="1092" w:type="dxa"/>
          <w:trHeight w:val="331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Сгибание и разгибание рук в упоре </w:t>
            </w:r>
            <w:proofErr w:type="spell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лежа</w:t>
            </w:r>
            <w:proofErr w:type="spell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полу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30 раз</w:t>
            </w:r>
          </w:p>
        </w:tc>
      </w:tr>
      <w:tr w:rsidR="00D3189C" w:rsidRPr="00D3189C" w:rsidTr="009578BE">
        <w:trPr>
          <w:gridAfter w:val="2"/>
          <w:wAfter w:w="1092" w:type="dxa"/>
          <w:trHeight w:val="276"/>
        </w:trPr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Подтягивание из виса на высокой перекладине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12 раз</w:t>
            </w:r>
          </w:p>
        </w:tc>
      </w:tr>
      <w:tr w:rsidR="00D3189C" w:rsidRPr="00D3189C" w:rsidTr="009578BE">
        <w:trPr>
          <w:gridAfter w:val="2"/>
          <w:wAfter w:w="1092" w:type="dxa"/>
          <w:trHeight w:val="50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</w:t>
            </w:r>
            <w:proofErr w:type="spell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вперед</w:t>
            </w:r>
            <w:proofErr w:type="spell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из </w:t>
            </w:r>
            <w:proofErr w:type="gram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на гимнастической скамейке (от уровня скамьи)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9578BE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+11</w:t>
            </w:r>
            <w:r w:rsidR="00D3189C"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см.</w:t>
            </w:r>
          </w:p>
        </w:tc>
      </w:tr>
      <w:tr w:rsidR="00D3189C" w:rsidRPr="00D3189C" w:rsidTr="009578BE">
        <w:trPr>
          <w:gridAfter w:val="2"/>
          <w:wAfter w:w="1092" w:type="dxa"/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Прыжок в длину с места толчком двумя ногами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189C" w:rsidRPr="00D3189C" w:rsidRDefault="009578BE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200</w:t>
            </w:r>
            <w:r w:rsidR="00D3189C"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см.</w:t>
            </w:r>
          </w:p>
        </w:tc>
      </w:tr>
      <w:tr w:rsidR="00D3189C" w:rsidRPr="00D3189C" w:rsidTr="009578BE">
        <w:trPr>
          <w:gridAfter w:val="2"/>
          <w:wAfter w:w="1092" w:type="dxa"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лежа</w:t>
            </w:r>
            <w:proofErr w:type="spellEnd"/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спине за 1 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45 раз</w:t>
            </w:r>
          </w:p>
        </w:tc>
      </w:tr>
      <w:tr w:rsidR="00D3189C" w:rsidRPr="00D3189C" w:rsidTr="009578BE">
        <w:trPr>
          <w:gridAfter w:val="2"/>
          <w:wAfter w:w="1092" w:type="dxa"/>
          <w:trHeight w:val="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5х6м.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 11,0 с.</w:t>
            </w:r>
          </w:p>
        </w:tc>
      </w:tr>
      <w:tr w:rsidR="00D3189C" w:rsidRPr="00D3189C" w:rsidTr="009578BE">
        <w:trPr>
          <w:gridAfter w:val="2"/>
          <w:wAfter w:w="1092" w:type="dxa"/>
        </w:trPr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Бросок мяча массой 1 кг из-за головы двумя руками, стоя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 16 м.</w:t>
            </w:r>
          </w:p>
        </w:tc>
      </w:tr>
      <w:tr w:rsidR="00D3189C" w:rsidRPr="00D3189C" w:rsidTr="009578BE">
        <w:trPr>
          <w:gridAfter w:val="2"/>
          <w:wAfter w:w="1092" w:type="dxa"/>
        </w:trPr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высоту од</w:t>
            </w:r>
            <w:r w:rsidR="009578B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новременным отталкиванием двумя </w:t>
            </w: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ногами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 менее 45 см. </w:t>
            </w:r>
          </w:p>
        </w:tc>
      </w:tr>
      <w:tr w:rsidR="00D3189C" w:rsidRPr="00D3189C" w:rsidTr="009578BE">
        <w:trPr>
          <w:gridAfter w:val="2"/>
          <w:wAfter w:w="1092" w:type="dxa"/>
        </w:trPr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Спортивный разряд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189C" w:rsidRPr="00D3189C" w:rsidRDefault="00D3189C" w:rsidP="00D318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18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1й спортивный </w:t>
            </w:r>
          </w:p>
        </w:tc>
      </w:tr>
    </w:tbl>
    <w:p w:rsidR="00D3189C" w:rsidRPr="00B22FEF" w:rsidRDefault="00D3189C">
      <w:pPr>
        <w:rPr>
          <w:rFonts w:ascii="Times New Roman" w:hAnsi="Times New Roman" w:cs="Times New Roman"/>
          <w:sz w:val="24"/>
          <w:szCs w:val="24"/>
        </w:rPr>
      </w:pPr>
    </w:p>
    <w:sectPr w:rsidR="00D3189C" w:rsidRPr="00B2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450"/>
    <w:multiLevelType w:val="hybridMultilevel"/>
    <w:tmpl w:val="DF06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4E73"/>
    <w:multiLevelType w:val="hybridMultilevel"/>
    <w:tmpl w:val="AAFC3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45"/>
    <w:rsid w:val="0000696D"/>
    <w:rsid w:val="00076047"/>
    <w:rsid w:val="001435B1"/>
    <w:rsid w:val="00236873"/>
    <w:rsid w:val="00261429"/>
    <w:rsid w:val="00402C1A"/>
    <w:rsid w:val="00415761"/>
    <w:rsid w:val="004427C6"/>
    <w:rsid w:val="00450D6A"/>
    <w:rsid w:val="00480CA5"/>
    <w:rsid w:val="004B795E"/>
    <w:rsid w:val="004D7A45"/>
    <w:rsid w:val="005248C6"/>
    <w:rsid w:val="00560210"/>
    <w:rsid w:val="00576F3B"/>
    <w:rsid w:val="005F2B7E"/>
    <w:rsid w:val="00674654"/>
    <w:rsid w:val="00680DB6"/>
    <w:rsid w:val="00702D73"/>
    <w:rsid w:val="00832EA2"/>
    <w:rsid w:val="009578BE"/>
    <w:rsid w:val="00982C9B"/>
    <w:rsid w:val="00A40BB8"/>
    <w:rsid w:val="00A767F9"/>
    <w:rsid w:val="00AE65C7"/>
    <w:rsid w:val="00B22FEF"/>
    <w:rsid w:val="00B548A6"/>
    <w:rsid w:val="00C562EE"/>
    <w:rsid w:val="00CA5BB2"/>
    <w:rsid w:val="00D04D08"/>
    <w:rsid w:val="00D3189C"/>
    <w:rsid w:val="00E665AA"/>
    <w:rsid w:val="00FA7254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576F3B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D3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5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576F3B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D3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5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5</cp:revision>
  <dcterms:created xsi:type="dcterms:W3CDTF">2025-07-09T10:18:00Z</dcterms:created>
  <dcterms:modified xsi:type="dcterms:W3CDTF">2025-07-22T06:19:00Z</dcterms:modified>
</cp:coreProperties>
</file>